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ECA6B" w14:textId="77777777" w:rsidR="000437C6" w:rsidRDefault="000437C6">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rPr>
      </w:pPr>
    </w:p>
    <w:p w14:paraId="3118459C" w14:textId="77777777" w:rsidR="000437C6" w:rsidRDefault="00E05860">
      <w:pPr>
        <w:pBdr>
          <w:top w:val="nil"/>
          <w:left w:val="nil"/>
          <w:bottom w:val="nil"/>
          <w:right w:val="nil"/>
          <w:between w:val="nil"/>
        </w:pBdr>
        <w:spacing w:before="120" w:after="0" w:line="276" w:lineRule="auto"/>
        <w:ind w:left="36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INSTRUKCJA WYPEŁNIANIA DOKUMENTÓW APLIKACYJNYCH</w:t>
      </w:r>
    </w:p>
    <w:p w14:paraId="0B334A3E" w14:textId="77777777" w:rsidR="000437C6" w:rsidRDefault="000437C6">
      <w:pPr>
        <w:jc w:val="both"/>
        <w:rPr>
          <w:rFonts w:ascii="Times New Roman" w:eastAsia="Times New Roman" w:hAnsi="Times New Roman" w:cs="Times New Roman"/>
          <w:b/>
          <w:i/>
          <w:color w:val="000000"/>
        </w:rPr>
      </w:pPr>
    </w:p>
    <w:p w14:paraId="49B3D476" w14:textId="77777777" w:rsidR="000437C6" w:rsidRDefault="00E05860">
      <w:pPr>
        <w:jc w:val="both"/>
        <w:rPr>
          <w:rFonts w:ascii="Times New Roman" w:eastAsia="Times New Roman" w:hAnsi="Times New Roman" w:cs="Times New Roman"/>
        </w:rPr>
      </w:pPr>
      <w:r>
        <w:rPr>
          <w:rFonts w:ascii="Times New Roman" w:eastAsia="Times New Roman" w:hAnsi="Times New Roman" w:cs="Times New Roman"/>
        </w:rPr>
        <w:t>Projekt współfinansowany jest przez Unię Europejską.</w:t>
      </w:r>
    </w:p>
    <w:p w14:paraId="12EA8597" w14:textId="77777777" w:rsidR="000437C6" w:rsidRDefault="00E05860">
      <w:pPr>
        <w:jc w:val="both"/>
        <w:rPr>
          <w:rFonts w:ascii="Times New Roman" w:eastAsia="Times New Roman" w:hAnsi="Times New Roman" w:cs="Times New Roman"/>
          <w:b/>
        </w:rPr>
      </w:pPr>
      <w:r>
        <w:rPr>
          <w:rFonts w:ascii="Times New Roman" w:eastAsia="Times New Roman" w:hAnsi="Times New Roman" w:cs="Times New Roman"/>
        </w:rPr>
        <w:t xml:space="preserve">Złożenie wypełnionych oraz podpisanych dokumentów zgłoszeniowych jest jednoznaczne z chęcią udziału w projekcie </w:t>
      </w:r>
      <w:r>
        <w:rPr>
          <w:rFonts w:ascii="Times New Roman" w:eastAsia="Times New Roman" w:hAnsi="Times New Roman" w:cs="Times New Roman"/>
          <w:b/>
        </w:rPr>
        <w:t>nr 2025-1-PL01-KA121-SCH-000314022.</w:t>
      </w:r>
    </w:p>
    <w:p w14:paraId="4A13B9B6" w14:textId="77777777" w:rsidR="000437C6" w:rsidRDefault="00E05860">
      <w:pPr>
        <w:jc w:val="both"/>
        <w:rPr>
          <w:rFonts w:ascii="Times New Roman" w:eastAsia="Times New Roman" w:hAnsi="Times New Roman" w:cs="Times New Roman"/>
          <w:color w:val="000000"/>
        </w:rPr>
      </w:pPr>
      <w:r>
        <w:rPr>
          <w:rFonts w:ascii="Times New Roman" w:eastAsia="Times New Roman" w:hAnsi="Times New Roman" w:cs="Times New Roman"/>
          <w:b/>
          <w:color w:val="000000"/>
        </w:rPr>
        <w:t>Aby wziąć udział w</w:t>
      </w:r>
      <w:r>
        <w:rPr>
          <w:rFonts w:ascii="Times New Roman" w:eastAsia="Times New Roman" w:hAnsi="Times New Roman" w:cs="Times New Roman"/>
          <w:color w:val="000000"/>
        </w:rPr>
        <w:t xml:space="preserve"> procesie</w:t>
      </w:r>
      <w:r>
        <w:rPr>
          <w:rFonts w:ascii="Times New Roman" w:eastAsia="Times New Roman" w:hAnsi="Times New Roman" w:cs="Times New Roman"/>
          <w:b/>
          <w:color w:val="000000"/>
        </w:rPr>
        <w:t xml:space="preserve"> rekrutacji, konieczne</w:t>
      </w:r>
      <w:r>
        <w:rPr>
          <w:rFonts w:ascii="Times New Roman" w:eastAsia="Times New Roman" w:hAnsi="Times New Roman" w:cs="Times New Roman"/>
          <w:color w:val="000000"/>
        </w:rPr>
        <w:t xml:space="preserve"> jest</w:t>
      </w:r>
      <w:r>
        <w:rPr>
          <w:rFonts w:ascii="Times New Roman" w:eastAsia="Times New Roman" w:hAnsi="Times New Roman" w:cs="Times New Roman"/>
          <w:b/>
          <w:color w:val="000000"/>
        </w:rPr>
        <w:t xml:space="preserve"> złożenie </w:t>
      </w:r>
      <w:r>
        <w:rPr>
          <w:rFonts w:ascii="Times New Roman" w:eastAsia="Times New Roman" w:hAnsi="Times New Roman" w:cs="Times New Roman"/>
          <w:color w:val="000000"/>
        </w:rPr>
        <w:t>do Sekretariatu Szkoły poprawnie wypełnionych dokumentów rekrutacyjnych opatrzony podpisem i bieżącą datą. Szczegóły rekrutacji oraz zasady punktowania części merytorycznej znajdują się w regulaminie rekrutacji. Należy wypełnić wszystkie pola przewidziane w formularzach rekrutacji.</w:t>
      </w:r>
    </w:p>
    <w:p w14:paraId="71C85C5F" w14:textId="77777777" w:rsidR="000437C6" w:rsidRDefault="00E05860">
      <w:pPr>
        <w:pBdr>
          <w:top w:val="nil"/>
          <w:left w:val="nil"/>
          <w:bottom w:val="nil"/>
          <w:right w:val="nil"/>
          <w:between w:val="nil"/>
        </w:pBdr>
        <w:spacing w:before="120" w:after="0" w:line="276" w:lineRule="auto"/>
        <w:ind w:left="3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Dokumenty, które kandydat musi złożyć w terminie, aby jego zgłoszenie zostało rozpatrzone</w:t>
      </w:r>
    </w:p>
    <w:p w14:paraId="2E8C9FE0" w14:textId="77777777" w:rsidR="000437C6" w:rsidRDefault="00E05860">
      <w:pPr>
        <w:pBdr>
          <w:top w:val="nil"/>
          <w:left w:val="nil"/>
          <w:bottom w:val="nil"/>
          <w:right w:val="nil"/>
          <w:between w:val="nil"/>
        </w:pBdr>
        <w:spacing w:before="120" w:after="0" w:line="276" w:lineRule="auto"/>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rPr>
        <w:tab/>
        <w:t>Zał. 1 Karty Zgłoszenia Ucznia do Mobilności;</w:t>
      </w:r>
    </w:p>
    <w:p w14:paraId="63DE157C" w14:textId="77777777" w:rsidR="000437C6" w:rsidRDefault="00E05860">
      <w:pPr>
        <w:pBdr>
          <w:top w:val="nil"/>
          <w:left w:val="nil"/>
          <w:bottom w:val="nil"/>
          <w:right w:val="nil"/>
          <w:between w:val="nil"/>
        </w:pBdr>
        <w:spacing w:before="120" w:after="0" w:line="276" w:lineRule="auto"/>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Formularz należy wypełnić czytelnie </w:t>
      </w:r>
      <w:r>
        <w:rPr>
          <w:rFonts w:ascii="Times New Roman" w:eastAsia="Times New Roman" w:hAnsi="Times New Roman" w:cs="Times New Roman"/>
          <w:b/>
          <w:color w:val="000000"/>
        </w:rPr>
        <w:t>DRUKOWANYM</w:t>
      </w:r>
      <w:r>
        <w:rPr>
          <w:rFonts w:ascii="Times New Roman" w:eastAsia="Times New Roman" w:hAnsi="Times New Roman" w:cs="Times New Roman"/>
          <w:color w:val="000000"/>
        </w:rPr>
        <w:t>I literami, co zapobiegnie błędom w umowach finansowych z zakwalifikowanymi uczestnikami. Wszystkie kartki muszą być ze sobą trwale złączone za pomocą zszywacza.</w:t>
      </w:r>
    </w:p>
    <w:p w14:paraId="59EB3054" w14:textId="77777777" w:rsidR="000437C6" w:rsidRDefault="00E05860">
      <w:pPr>
        <w:pBdr>
          <w:top w:val="nil"/>
          <w:left w:val="nil"/>
          <w:bottom w:val="nil"/>
          <w:right w:val="nil"/>
          <w:between w:val="nil"/>
        </w:pBdr>
        <w:spacing w:before="120" w:after="0" w:line="276" w:lineRule="auto"/>
        <w:ind w:left="360"/>
        <w:jc w:val="both"/>
        <w:rPr>
          <w:rFonts w:ascii="Times New Roman" w:eastAsia="Times New Roman" w:hAnsi="Times New Roman" w:cs="Times New Roman"/>
          <w:color w:val="000000"/>
        </w:rPr>
      </w:pPr>
      <w:r>
        <w:rPr>
          <w:rFonts w:ascii="Times New Roman" w:eastAsia="Times New Roman" w:hAnsi="Times New Roman" w:cs="Times New Roman"/>
          <w:b/>
          <w:color w:val="000000"/>
        </w:rPr>
        <w:t>UWAGA</w:t>
      </w:r>
      <w:r>
        <w:rPr>
          <w:rFonts w:ascii="Times New Roman" w:eastAsia="Times New Roman" w:hAnsi="Times New Roman" w:cs="Times New Roman"/>
          <w:color w:val="000000"/>
        </w:rPr>
        <w:t xml:space="preserve">: </w:t>
      </w:r>
      <w:r w:rsidRPr="006C35C8">
        <w:rPr>
          <w:rFonts w:ascii="Times New Roman" w:eastAsia="Times New Roman" w:hAnsi="Times New Roman" w:cs="Times New Roman"/>
          <w:b/>
          <w:bCs/>
          <w:color w:val="000000"/>
        </w:rPr>
        <w:t xml:space="preserve">Dokumenty zgłoszeniowe muszą zostać opatrzone </w:t>
      </w:r>
      <w:r w:rsidRPr="006C35C8">
        <w:rPr>
          <w:rFonts w:ascii="Times New Roman" w:eastAsia="Times New Roman" w:hAnsi="Times New Roman" w:cs="Times New Roman"/>
          <w:b/>
          <w:bCs/>
        </w:rPr>
        <w:t>podpisem</w:t>
      </w:r>
      <w:r w:rsidRPr="006C35C8">
        <w:rPr>
          <w:rFonts w:ascii="Times New Roman" w:eastAsia="Times New Roman" w:hAnsi="Times New Roman" w:cs="Times New Roman"/>
          <w:b/>
          <w:bCs/>
          <w:color w:val="000000"/>
        </w:rPr>
        <w:t xml:space="preserve"> kandydata oraz bieżącą datą w wyznaczonych do tego miejscach. </w:t>
      </w:r>
      <w:r w:rsidRPr="006C35C8">
        <w:rPr>
          <w:rFonts w:ascii="Times New Roman" w:eastAsia="Times New Roman" w:hAnsi="Times New Roman" w:cs="Times New Roman"/>
          <w:b/>
          <w:bCs/>
          <w:color w:val="000000"/>
          <w:u w:val="single"/>
        </w:rPr>
        <w:t xml:space="preserve">Jeżeli Kandydat w dniu wnioskowania nie ma ukończonego osiemnastego roku życia pod dokumentami w wyznaczonych miejscach podpisuje się również </w:t>
      </w:r>
      <w:r w:rsidRPr="006C35C8">
        <w:rPr>
          <w:rFonts w:ascii="Times New Roman" w:eastAsia="Times New Roman" w:hAnsi="Times New Roman" w:cs="Times New Roman"/>
          <w:b/>
          <w:bCs/>
          <w:u w:val="single"/>
        </w:rPr>
        <w:t>rodzic</w:t>
      </w:r>
      <w:r w:rsidRPr="006C35C8">
        <w:rPr>
          <w:rFonts w:ascii="Times New Roman" w:eastAsia="Times New Roman" w:hAnsi="Times New Roman" w:cs="Times New Roman"/>
          <w:b/>
          <w:bCs/>
          <w:color w:val="000000"/>
          <w:u w:val="single"/>
        </w:rPr>
        <w:t xml:space="preserve"> lub opiekun prawny kandydata</w:t>
      </w:r>
      <w:r w:rsidRPr="006C35C8">
        <w:rPr>
          <w:rFonts w:ascii="Times New Roman" w:eastAsia="Times New Roman" w:hAnsi="Times New Roman" w:cs="Times New Roman"/>
          <w:b/>
          <w:bCs/>
          <w:color w:val="000000"/>
        </w:rPr>
        <w:t>.</w:t>
      </w:r>
    </w:p>
    <w:p w14:paraId="2EA9F124" w14:textId="77777777" w:rsidR="000437C6" w:rsidRDefault="00E05860">
      <w:pPr>
        <w:pBdr>
          <w:top w:val="nil"/>
          <w:left w:val="nil"/>
          <w:bottom w:val="nil"/>
          <w:right w:val="nil"/>
          <w:between w:val="nil"/>
        </w:pBdr>
        <w:spacing w:before="120" w:after="0" w:line="276" w:lineRule="auto"/>
        <w:ind w:left="360"/>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Zał. 1 Karty Zgłoszenia Ucznia do Mobilności</w:t>
      </w:r>
    </w:p>
    <w:p w14:paraId="4894B7C3" w14:textId="77777777" w:rsidR="000437C6" w:rsidRDefault="00E05860">
      <w:pPr>
        <w:pBdr>
          <w:top w:val="nil"/>
          <w:left w:val="nil"/>
          <w:bottom w:val="nil"/>
          <w:right w:val="nil"/>
          <w:between w:val="nil"/>
        </w:pBdr>
        <w:spacing w:before="120" w:after="0" w:line="276" w:lineRule="auto"/>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Karta zgłoszenia uczestnika jest obligatoryjnym dokumentem jaki kandydat musi wypełnić oraz złożyć, aby wziąć udział w procesie rekrutacji. Dokument ten składa się z kilku części, zawierających między innymi dane osobowe kandydata, dane kontaktowe do rodziców lub opiekunów prawnych, oświadczenia o przetwarzaniu danych osobowy, a także merytoryczną </w:t>
      </w:r>
      <w:r>
        <w:rPr>
          <w:rFonts w:ascii="Times New Roman" w:eastAsia="Times New Roman" w:hAnsi="Times New Roman" w:cs="Times New Roman"/>
        </w:rPr>
        <w:t>część</w:t>
      </w:r>
      <w:r>
        <w:rPr>
          <w:rFonts w:ascii="Times New Roman" w:eastAsia="Times New Roman" w:hAnsi="Times New Roman" w:cs="Times New Roman"/>
          <w:color w:val="000000"/>
        </w:rPr>
        <w:t xml:space="preserve"> podlegającą ocenie przez Komisję Rekrutacyjną.</w:t>
      </w:r>
    </w:p>
    <w:p w14:paraId="0C5A8AD6" w14:textId="77777777" w:rsidR="000437C6" w:rsidRDefault="00E05860">
      <w:pPr>
        <w:pBdr>
          <w:top w:val="nil"/>
          <w:left w:val="nil"/>
          <w:bottom w:val="nil"/>
          <w:right w:val="nil"/>
          <w:between w:val="nil"/>
        </w:pBdr>
        <w:spacing w:before="120" w:after="0" w:line="276" w:lineRule="auto"/>
        <w:ind w:left="360"/>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Część A – Dane ucznia</w:t>
      </w:r>
    </w:p>
    <w:p w14:paraId="088CE2CD" w14:textId="77777777" w:rsidR="000437C6" w:rsidRDefault="00E05860">
      <w:pPr>
        <w:pBdr>
          <w:top w:val="nil"/>
          <w:left w:val="nil"/>
          <w:bottom w:val="nil"/>
          <w:right w:val="nil"/>
          <w:between w:val="nil"/>
        </w:pBdr>
        <w:spacing w:before="120" w:after="0" w:line="276" w:lineRule="auto"/>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Część A - karty zgłoszeniowej zawierają dane osobowe oraz kontaktowe uczestnika. Będą one niezbędne w przypadku zakwalifikowania kandydata do udziału w projekcie, posłużą do przygotowania umowy finansowej, kodowania w informatycznych systemach Narodowej Agencji sprawującej nadzór nad projektem, wypełniania certyfikatów, kart projektu. Dlatego ważne jest, aby dane były poprawne oraz czytelne, ewentualne błędy na tym etapie mogą być nie do skorygowania.</w:t>
      </w:r>
    </w:p>
    <w:p w14:paraId="1FE588A6" w14:textId="77777777" w:rsidR="000437C6" w:rsidRDefault="00E05860">
      <w:pPr>
        <w:pBdr>
          <w:top w:val="nil"/>
          <w:left w:val="nil"/>
          <w:bottom w:val="nil"/>
          <w:right w:val="nil"/>
          <w:between w:val="nil"/>
        </w:pBdr>
        <w:spacing w:before="120" w:after="0" w:line="276" w:lineRule="auto"/>
        <w:ind w:left="360"/>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Część B – Dane rodziców opiekunów prawnych</w:t>
      </w:r>
    </w:p>
    <w:p w14:paraId="43B8084B" w14:textId="77777777" w:rsidR="000437C6" w:rsidRDefault="00E05860">
      <w:pPr>
        <w:pBdr>
          <w:top w:val="nil"/>
          <w:left w:val="nil"/>
          <w:bottom w:val="nil"/>
          <w:right w:val="nil"/>
          <w:between w:val="nil"/>
        </w:pBdr>
        <w:spacing w:before="120" w:after="0" w:line="276" w:lineRule="auto"/>
        <w:ind w:left="3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rPr>
        <w:t>Część B – Dane kontaktowe rodziców ułatwiają kontakt w przypadku nieprzewidzianych sytuacji. Podanie danych jest szczególnie istotne w przypadku uczniów niepełnoletnich, którzy zostaną zakwalifikowani do udziału w projekcie.</w:t>
      </w:r>
    </w:p>
    <w:p w14:paraId="062303BC" w14:textId="77777777" w:rsidR="000437C6" w:rsidRDefault="00E05860">
      <w:pPr>
        <w:pBdr>
          <w:top w:val="nil"/>
          <w:left w:val="nil"/>
          <w:bottom w:val="nil"/>
          <w:right w:val="nil"/>
          <w:between w:val="nil"/>
        </w:pBdr>
        <w:spacing w:before="120" w:after="0" w:line="276" w:lineRule="auto"/>
        <w:ind w:left="360"/>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Część D - Kryteria merytorycznie podlegające ocenie (uczeń)</w:t>
      </w:r>
    </w:p>
    <w:p w14:paraId="0852F8A6" w14:textId="77777777" w:rsidR="000437C6" w:rsidRDefault="00E05860">
      <w:pPr>
        <w:pBdr>
          <w:top w:val="nil"/>
          <w:left w:val="nil"/>
          <w:bottom w:val="nil"/>
          <w:right w:val="nil"/>
          <w:between w:val="nil"/>
        </w:pBdr>
        <w:spacing w:before="120" w:after="0" w:line="276" w:lineRule="auto"/>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Na podstawie informacji zawartych w tej części formularza Komisja Rekrutacyjna przyzna punkty zgodnie z wytycznymi zamieszczonymi w Regulaminie Rekrutacji. Uczeń zobligowany jest do podawania prawdziwych danych (dane będą weryfikowane przez Komisję Rekrutacyjną) w przypadku stwierdzenia nadużyć, kandydat może zostać skreślony z udziału w projekcie.</w:t>
      </w:r>
    </w:p>
    <w:p w14:paraId="7219B85E" w14:textId="77C2E8A6" w:rsidR="000437C6" w:rsidRPr="009520FF" w:rsidRDefault="00E05860">
      <w:pPr>
        <w:numPr>
          <w:ilvl w:val="0"/>
          <w:numId w:val="1"/>
        </w:numPr>
        <w:pBdr>
          <w:top w:val="nil"/>
          <w:left w:val="nil"/>
          <w:bottom w:val="nil"/>
          <w:right w:val="nil"/>
          <w:between w:val="nil"/>
        </w:pBdr>
        <w:spacing w:before="120" w:after="0" w:line="276" w:lineRule="auto"/>
        <w:jc w:val="both"/>
        <w:rPr>
          <w:rFonts w:ascii="Times New Roman" w:eastAsia="Times New Roman" w:hAnsi="Times New Roman" w:cs="Times New Roman"/>
        </w:rPr>
      </w:pPr>
      <w:r w:rsidRPr="009520FF">
        <w:rPr>
          <w:rFonts w:ascii="Times New Roman" w:eastAsia="Times New Roman" w:hAnsi="Times New Roman" w:cs="Times New Roman"/>
        </w:rPr>
        <w:lastRenderedPageBreak/>
        <w:t>Ocena z języka angielskiego</w:t>
      </w:r>
      <w:r w:rsidR="006C35C8" w:rsidRPr="009520FF">
        <w:rPr>
          <w:rFonts w:ascii="Times New Roman" w:hAnsi="Times New Roman" w:cs="Times New Roman"/>
        </w:rPr>
        <w:t xml:space="preserve"> z świadectwa za rok szkolny 2024/2025</w:t>
      </w:r>
      <w:r w:rsidRPr="009520FF">
        <w:rPr>
          <w:rFonts w:ascii="Times New Roman" w:eastAsia="Times New Roman" w:hAnsi="Times New Roman" w:cs="Times New Roman"/>
        </w:rPr>
        <w:t>– Kandydat podaje ocenę z</w:t>
      </w:r>
      <w:r w:rsidR="00DF3030" w:rsidRPr="009520FF">
        <w:rPr>
          <w:rFonts w:ascii="Times New Roman" w:eastAsia="Times New Roman" w:hAnsi="Times New Roman" w:cs="Times New Roman"/>
        </w:rPr>
        <w:t xml:space="preserve"> świadectwa za rok szkolny 2024/2025</w:t>
      </w:r>
      <w:r w:rsidRPr="009520FF">
        <w:rPr>
          <w:rFonts w:ascii="Times New Roman" w:eastAsia="Times New Roman" w:hAnsi="Times New Roman" w:cs="Times New Roman"/>
        </w:rPr>
        <w:t>.</w:t>
      </w:r>
    </w:p>
    <w:p w14:paraId="1DFCB713" w14:textId="7229818C" w:rsidR="00DF3030" w:rsidRPr="009520FF" w:rsidRDefault="00DF3030">
      <w:pPr>
        <w:numPr>
          <w:ilvl w:val="0"/>
          <w:numId w:val="1"/>
        </w:numPr>
        <w:pBdr>
          <w:top w:val="nil"/>
          <w:left w:val="nil"/>
          <w:bottom w:val="nil"/>
          <w:right w:val="nil"/>
          <w:between w:val="nil"/>
        </w:pBdr>
        <w:spacing w:before="120" w:after="0" w:line="276" w:lineRule="auto"/>
        <w:jc w:val="both"/>
        <w:rPr>
          <w:rFonts w:ascii="Times New Roman" w:eastAsia="Times New Roman" w:hAnsi="Times New Roman" w:cs="Times New Roman"/>
        </w:rPr>
      </w:pPr>
      <w:r w:rsidRPr="009520FF">
        <w:rPr>
          <w:rFonts w:ascii="Times New Roman" w:hAnsi="Times New Roman" w:cs="Times New Roman"/>
        </w:rPr>
        <w:t>Średnia ocen z świadectwa za rok szkolny 2024/2025</w:t>
      </w:r>
      <w:r w:rsidR="002B6423" w:rsidRPr="009520FF">
        <w:rPr>
          <w:rFonts w:ascii="Times New Roman" w:hAnsi="Times New Roman" w:cs="Times New Roman"/>
        </w:rPr>
        <w:t xml:space="preserve"> - </w:t>
      </w:r>
      <w:r w:rsidR="002B6423" w:rsidRPr="009520FF">
        <w:rPr>
          <w:rFonts w:ascii="Times New Roman" w:eastAsia="Times New Roman" w:hAnsi="Times New Roman" w:cs="Times New Roman"/>
        </w:rPr>
        <w:t xml:space="preserve">Kandydat podaje </w:t>
      </w:r>
      <w:r w:rsidR="002B6423" w:rsidRPr="009520FF">
        <w:rPr>
          <w:rFonts w:ascii="Times New Roman" w:hAnsi="Times New Roman" w:cs="Times New Roman"/>
        </w:rPr>
        <w:t xml:space="preserve">Średnia ocen z świadectwa za rok szkolny 2024/2025 </w:t>
      </w:r>
      <w:r w:rsidR="002B6423" w:rsidRPr="009520FF">
        <w:rPr>
          <w:rFonts w:ascii="Times New Roman" w:eastAsia="Times New Roman" w:hAnsi="Times New Roman" w:cs="Times New Roman"/>
        </w:rPr>
        <w:t xml:space="preserve"> </w:t>
      </w:r>
      <w:r w:rsidRPr="009520FF">
        <w:rPr>
          <w:rFonts w:ascii="Times New Roman" w:hAnsi="Times New Roman" w:cs="Times New Roman"/>
        </w:rPr>
        <w:t xml:space="preserve"> (Klasy V i VI bez</w:t>
      </w:r>
      <w:r w:rsidR="002B6423" w:rsidRPr="009520FF">
        <w:rPr>
          <w:rFonts w:ascii="Times New Roman" w:hAnsi="Times New Roman" w:cs="Times New Roman"/>
        </w:rPr>
        <w:t xml:space="preserve"> </w:t>
      </w:r>
      <w:r w:rsidRPr="009520FF">
        <w:rPr>
          <w:rFonts w:ascii="Times New Roman" w:hAnsi="Times New Roman" w:cs="Times New Roman"/>
        </w:rPr>
        <w:t xml:space="preserve">J. Niemieckiego i </w:t>
      </w:r>
      <w:proofErr w:type="spellStart"/>
      <w:r w:rsidRPr="009520FF">
        <w:rPr>
          <w:rFonts w:ascii="Times New Roman" w:hAnsi="Times New Roman" w:cs="Times New Roman"/>
        </w:rPr>
        <w:t>religi</w:t>
      </w:r>
      <w:proofErr w:type="spellEnd"/>
      <w:r w:rsidRPr="009520FF">
        <w:rPr>
          <w:rFonts w:ascii="Times New Roman" w:hAnsi="Times New Roman" w:cs="Times New Roman"/>
        </w:rPr>
        <w:t xml:space="preserve">, </w:t>
      </w:r>
      <w:r w:rsidR="002B6423" w:rsidRPr="009520FF">
        <w:rPr>
          <w:rFonts w:ascii="Times New Roman" w:hAnsi="Times New Roman" w:cs="Times New Roman"/>
        </w:rPr>
        <w:t xml:space="preserve">                   </w:t>
      </w:r>
      <w:r w:rsidRPr="009520FF">
        <w:rPr>
          <w:rFonts w:ascii="Times New Roman" w:hAnsi="Times New Roman" w:cs="Times New Roman"/>
        </w:rPr>
        <w:t xml:space="preserve">klasy VII i VIII bez </w:t>
      </w:r>
      <w:proofErr w:type="spellStart"/>
      <w:r w:rsidRPr="009520FF">
        <w:rPr>
          <w:rFonts w:ascii="Times New Roman" w:hAnsi="Times New Roman" w:cs="Times New Roman"/>
        </w:rPr>
        <w:t>religi</w:t>
      </w:r>
      <w:proofErr w:type="spellEnd"/>
      <w:r w:rsidRPr="009520FF">
        <w:rPr>
          <w:rFonts w:ascii="Times New Roman" w:hAnsi="Times New Roman" w:cs="Times New Roman"/>
        </w:rPr>
        <w:t>)</w:t>
      </w:r>
    </w:p>
    <w:p w14:paraId="503C92B0" w14:textId="51E9E70C" w:rsidR="000437C6" w:rsidRPr="009520FF" w:rsidRDefault="00E05860">
      <w:pPr>
        <w:numPr>
          <w:ilvl w:val="0"/>
          <w:numId w:val="1"/>
        </w:numPr>
        <w:pBdr>
          <w:top w:val="nil"/>
          <w:left w:val="nil"/>
          <w:bottom w:val="nil"/>
          <w:right w:val="nil"/>
          <w:between w:val="nil"/>
        </w:pBdr>
        <w:spacing w:before="120" w:after="0" w:line="276" w:lineRule="auto"/>
        <w:jc w:val="both"/>
        <w:rPr>
          <w:rFonts w:ascii="Times New Roman" w:eastAsia="Times New Roman" w:hAnsi="Times New Roman" w:cs="Times New Roman"/>
        </w:rPr>
      </w:pPr>
      <w:r w:rsidRPr="009520FF">
        <w:rPr>
          <w:rFonts w:ascii="Times New Roman" w:eastAsia="Times New Roman" w:hAnsi="Times New Roman" w:cs="Times New Roman"/>
        </w:rPr>
        <w:t xml:space="preserve">Kryterium zmniejszonych szans (sytuacja materialna, niepełna rodzina, rodzina wielodzietna, niepełnosprawność, kryterium geograficzne, inne) – Kandydat wpisuje wszystkie czynniki, kwalifikujące go do objęcia kryterium zmniejszonych szans, które według niego mają wpływ na to, że możliwości ucznia w zakresie edukacji są ograniczone przez wskazane czynniki.          Punkty mogą być przy na podstawie wiedzy komisji rekrutacyjnej po zasięgnięciu opinii wychowawcy.  </w:t>
      </w:r>
    </w:p>
    <w:p w14:paraId="1551A129" w14:textId="1F6880A1" w:rsidR="002B6423" w:rsidRPr="009520FF" w:rsidRDefault="002B6423">
      <w:pPr>
        <w:numPr>
          <w:ilvl w:val="0"/>
          <w:numId w:val="1"/>
        </w:numPr>
        <w:pBdr>
          <w:top w:val="nil"/>
          <w:left w:val="nil"/>
          <w:bottom w:val="nil"/>
          <w:right w:val="nil"/>
          <w:between w:val="nil"/>
        </w:pBdr>
        <w:spacing w:before="120" w:after="0" w:line="276" w:lineRule="auto"/>
        <w:jc w:val="both"/>
        <w:rPr>
          <w:rFonts w:ascii="Times New Roman" w:eastAsia="Times New Roman" w:hAnsi="Times New Roman" w:cs="Times New Roman"/>
        </w:rPr>
      </w:pPr>
      <w:r w:rsidRPr="009520FF">
        <w:rPr>
          <w:rFonts w:ascii="Times New Roman" w:hAnsi="Times New Roman" w:cs="Times New Roman"/>
        </w:rPr>
        <w:t xml:space="preserve">Liczba punktów z testu poziomującego z języka angielskiego [uzupełnia nauczyciel]         Test poziomujący składa się z 100 pytań każde pytanie to </w:t>
      </w:r>
      <w:r w:rsidR="00D368F0" w:rsidRPr="009520FF">
        <w:rPr>
          <w:rFonts w:ascii="Times New Roman" w:hAnsi="Times New Roman" w:cs="Times New Roman"/>
        </w:rPr>
        <w:t>1</w:t>
      </w:r>
      <w:r w:rsidRPr="009520FF">
        <w:rPr>
          <w:rFonts w:ascii="Times New Roman" w:hAnsi="Times New Roman" w:cs="Times New Roman"/>
        </w:rPr>
        <w:t xml:space="preserve"> pkt.</w:t>
      </w:r>
    </w:p>
    <w:p w14:paraId="6EA87AD2" w14:textId="507CCC70" w:rsidR="002B6423" w:rsidRPr="009520FF" w:rsidRDefault="002B6423">
      <w:pPr>
        <w:numPr>
          <w:ilvl w:val="0"/>
          <w:numId w:val="1"/>
        </w:numPr>
        <w:pBdr>
          <w:top w:val="nil"/>
          <w:left w:val="nil"/>
          <w:bottom w:val="nil"/>
          <w:right w:val="nil"/>
          <w:between w:val="nil"/>
        </w:pBdr>
        <w:spacing w:before="120" w:after="0" w:line="276" w:lineRule="auto"/>
        <w:jc w:val="both"/>
        <w:rPr>
          <w:rFonts w:ascii="Times New Roman" w:eastAsia="Times New Roman" w:hAnsi="Times New Roman" w:cs="Times New Roman"/>
          <w:bCs/>
        </w:rPr>
      </w:pPr>
      <w:r w:rsidRPr="009520FF">
        <w:rPr>
          <w:rFonts w:ascii="Times New Roman" w:hAnsi="Times New Roman" w:cs="Times New Roman"/>
          <w:bCs/>
        </w:rPr>
        <w:t>Liczba punktów z rozmowy rekrutacyjnej w języku angielskim oraz polskim na temat motywacji do wyjazdu i korzyści wynikających z udziału w mobilności [uzupełnia nauczyciel]</w:t>
      </w:r>
    </w:p>
    <w:p w14:paraId="3ED43850" w14:textId="4B4C14EC" w:rsidR="000437C6" w:rsidRPr="002B6423" w:rsidRDefault="00E05860">
      <w:pPr>
        <w:numPr>
          <w:ilvl w:val="0"/>
          <w:numId w:val="1"/>
        </w:numPr>
        <w:pBdr>
          <w:top w:val="nil"/>
          <w:left w:val="nil"/>
          <w:bottom w:val="nil"/>
          <w:right w:val="nil"/>
          <w:between w:val="nil"/>
        </w:pBdr>
        <w:spacing w:before="120" w:after="0" w:line="276" w:lineRule="auto"/>
        <w:jc w:val="both"/>
        <w:rPr>
          <w:rFonts w:ascii="Times New Roman" w:eastAsia="Times New Roman" w:hAnsi="Times New Roman" w:cs="Times New Roman"/>
          <w:color w:val="000000"/>
        </w:rPr>
      </w:pPr>
      <w:r w:rsidRPr="002B6423">
        <w:rPr>
          <w:rFonts w:ascii="Times New Roman" w:eastAsia="Times New Roman" w:hAnsi="Times New Roman" w:cs="Times New Roman"/>
          <w:color w:val="000000"/>
        </w:rPr>
        <w:t>Ocena z zachowania za ostatni</w:t>
      </w:r>
      <w:r w:rsidR="002B6423" w:rsidRPr="002B6423">
        <w:rPr>
          <w:rFonts w:ascii="Times New Roman" w:eastAsia="Times New Roman" w:hAnsi="Times New Roman" w:cs="Times New Roman"/>
          <w:color w:val="000000"/>
        </w:rPr>
        <w:t xml:space="preserve"> zakończony rok</w:t>
      </w:r>
      <w:r w:rsidRPr="002B6423">
        <w:rPr>
          <w:rFonts w:ascii="Times New Roman" w:eastAsia="Times New Roman" w:hAnsi="Times New Roman" w:cs="Times New Roman"/>
          <w:color w:val="000000"/>
        </w:rPr>
        <w:t xml:space="preserve"> nauki</w:t>
      </w:r>
    </w:p>
    <w:p w14:paraId="6E812EC0" w14:textId="77777777" w:rsidR="000437C6" w:rsidRDefault="00E05860">
      <w:pPr>
        <w:pBdr>
          <w:top w:val="nil"/>
          <w:left w:val="nil"/>
          <w:bottom w:val="nil"/>
          <w:right w:val="nil"/>
          <w:between w:val="nil"/>
        </w:pBdr>
        <w:spacing w:before="120" w:after="0" w:line="276" w:lineRule="auto"/>
        <w:ind w:left="3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Informacje dotyczące przetwarzania danych osobowych</w:t>
      </w:r>
    </w:p>
    <w:p w14:paraId="6CEB65D9" w14:textId="77777777" w:rsidR="000437C6" w:rsidRDefault="00E05860">
      <w:pPr>
        <w:pBdr>
          <w:top w:val="nil"/>
          <w:left w:val="nil"/>
          <w:bottom w:val="nil"/>
          <w:right w:val="nil"/>
          <w:between w:val="nil"/>
        </w:pBdr>
        <w:spacing w:before="120" w:after="0" w:line="276" w:lineRule="auto"/>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Zgodnie z wytycznymi Fundacji Rozwoju Systemu Edukacji oraz rozporządzeniami Unijnymi Krajowymi koniecznie jest wyrażenie zgody na przetwarzanie i wykorzystywanie danych osobowych do celów projektu. Prosimy uważnie zapoznać się z treścią. W dolnej części </w:t>
      </w:r>
      <w:r>
        <w:rPr>
          <w:rFonts w:ascii="Times New Roman" w:eastAsia="Times New Roman" w:hAnsi="Times New Roman" w:cs="Times New Roman"/>
          <w:b/>
          <w:color w:val="000000"/>
        </w:rPr>
        <w:t xml:space="preserve">„Informacje dotyczące przetwarzania danych osobowych” </w:t>
      </w:r>
      <w:r>
        <w:rPr>
          <w:rFonts w:ascii="Times New Roman" w:eastAsia="Times New Roman" w:hAnsi="Times New Roman" w:cs="Times New Roman"/>
          <w:color w:val="000000"/>
        </w:rPr>
        <w:t>należy</w:t>
      </w:r>
      <w:r>
        <w:rPr>
          <w:rFonts w:ascii="Times New Roman" w:eastAsia="Times New Roman" w:hAnsi="Times New Roman" w:cs="Times New Roman"/>
          <w:b/>
          <w:color w:val="000000"/>
        </w:rPr>
        <w:t xml:space="preserve"> zaznaczyć prawidłowe stwierdzenie</w:t>
      </w:r>
      <w:r>
        <w:rPr>
          <w:rFonts w:ascii="Times New Roman" w:eastAsia="Times New Roman" w:hAnsi="Times New Roman" w:cs="Times New Roman"/>
          <w:color w:val="000000"/>
        </w:rPr>
        <w:t xml:space="preserve"> poprzez skreślenie niewłaściwego określenia.</w:t>
      </w:r>
    </w:p>
    <w:p w14:paraId="1DAF1777" w14:textId="77777777" w:rsidR="000437C6" w:rsidRDefault="00E05860">
      <w:pPr>
        <w:pBdr>
          <w:top w:val="nil"/>
          <w:left w:val="nil"/>
          <w:bottom w:val="nil"/>
          <w:right w:val="nil"/>
          <w:between w:val="nil"/>
        </w:pBdr>
        <w:spacing w:before="120" w:after="0" w:line="276" w:lineRule="auto"/>
        <w:ind w:left="3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rPr>
        <w:t xml:space="preserve">Data i czytelny podpis ucznia oraz rodzica/opiekuna prawnego (jeśli dotyczy) – W tym polu Kandydat wpisuje aktualną datę oraz czytelny podpis.  </w:t>
      </w:r>
      <w:r>
        <w:rPr>
          <w:rFonts w:ascii="Times New Roman" w:eastAsia="Times New Roman" w:hAnsi="Times New Roman" w:cs="Times New Roman"/>
          <w:color w:val="000000"/>
          <w:u w:val="single"/>
        </w:rPr>
        <w:t>W przypadku kiedy Kandydat w dniu aplikowania nie ukończył 18 roku życia, podpis z aktualną datą składa również rodzic lub opiekun kandydata.</w:t>
      </w:r>
    </w:p>
    <w:p w14:paraId="6123FDC8" w14:textId="77777777" w:rsidR="000437C6" w:rsidRDefault="000437C6">
      <w:pPr>
        <w:spacing w:before="120" w:line="276" w:lineRule="auto"/>
        <w:jc w:val="both"/>
        <w:rPr>
          <w:rFonts w:ascii="Times New Roman" w:eastAsia="Times New Roman" w:hAnsi="Times New Roman" w:cs="Times New Roman"/>
        </w:rPr>
      </w:pPr>
    </w:p>
    <w:p w14:paraId="3CCBBB6C" w14:textId="77777777" w:rsidR="000437C6" w:rsidRDefault="00E05860">
      <w:pPr>
        <w:pBdr>
          <w:top w:val="nil"/>
          <w:left w:val="nil"/>
          <w:bottom w:val="nil"/>
          <w:right w:val="nil"/>
          <w:between w:val="nil"/>
        </w:pBdr>
        <w:spacing w:before="120" w:after="0" w:line="276" w:lineRule="auto"/>
        <w:ind w:left="3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rPr>
        <w:t xml:space="preserve">Data i czytelny podpis ucznia – W tym polu Kandydat wpisuje aktualną datę oraz czytelny podpis. </w:t>
      </w:r>
    </w:p>
    <w:sectPr w:rsidR="000437C6">
      <w:headerReference w:type="default" r:id="rId8"/>
      <w:footerReference w:type="default" r:id="rId9"/>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CB1DE" w14:textId="77777777" w:rsidR="00FE4918" w:rsidRDefault="00FE4918">
      <w:pPr>
        <w:spacing w:after="0" w:line="240" w:lineRule="auto"/>
      </w:pPr>
      <w:r>
        <w:separator/>
      </w:r>
    </w:p>
  </w:endnote>
  <w:endnote w:type="continuationSeparator" w:id="0">
    <w:p w14:paraId="4AE90DE5" w14:textId="77777777" w:rsidR="00FE4918" w:rsidRDefault="00FE4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F8564" w14:textId="77777777" w:rsidR="000437C6" w:rsidRDefault="00E05860">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6C35C8">
      <w:rPr>
        <w:noProof/>
        <w:color w:val="000000"/>
      </w:rPr>
      <w:t>1</w:t>
    </w:r>
    <w:r>
      <w:rPr>
        <w:color w:val="000000"/>
      </w:rPr>
      <w:fldChar w:fldCharType="end"/>
    </w:r>
  </w:p>
  <w:p w14:paraId="0CCD02AE" w14:textId="77777777" w:rsidR="000437C6" w:rsidRDefault="000437C6">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0CD2C" w14:textId="77777777" w:rsidR="00FE4918" w:rsidRDefault="00FE4918">
      <w:pPr>
        <w:spacing w:after="0" w:line="240" w:lineRule="auto"/>
      </w:pPr>
      <w:r>
        <w:separator/>
      </w:r>
    </w:p>
  </w:footnote>
  <w:footnote w:type="continuationSeparator" w:id="0">
    <w:p w14:paraId="460598B8" w14:textId="77777777" w:rsidR="00FE4918" w:rsidRDefault="00FE49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BC01E" w14:textId="77777777" w:rsidR="000437C6" w:rsidRDefault="00E05860">
    <w:pPr>
      <w:pBdr>
        <w:top w:val="nil"/>
        <w:left w:val="nil"/>
        <w:bottom w:val="nil"/>
        <w:right w:val="nil"/>
        <w:between w:val="nil"/>
      </w:pBdr>
      <w:tabs>
        <w:tab w:val="center" w:pos="4536"/>
        <w:tab w:val="right" w:pos="9072"/>
      </w:tabs>
      <w:spacing w:after="0" w:line="240" w:lineRule="auto"/>
      <w:rPr>
        <w:color w:val="000000"/>
      </w:rPr>
    </w:pPr>
    <w:r>
      <w:rPr>
        <w:noProof/>
      </w:rPr>
      <w:drawing>
        <wp:inline distT="0" distB="0" distL="0" distR="0" wp14:anchorId="630D04B1" wp14:editId="0579E11B">
          <wp:extent cx="2171700" cy="716280"/>
          <wp:effectExtent l="0" t="0" r="0" b="0"/>
          <wp:docPr id="3" name="image1.png" descr="New Horizon Europe Project – InvigoratEU: Preparing Europe for its Future –  TEPSA"/>
          <wp:cNvGraphicFramePr/>
          <a:graphic xmlns:a="http://schemas.openxmlformats.org/drawingml/2006/main">
            <a:graphicData uri="http://schemas.openxmlformats.org/drawingml/2006/picture">
              <pic:pic xmlns:pic="http://schemas.openxmlformats.org/drawingml/2006/picture">
                <pic:nvPicPr>
                  <pic:cNvPr id="0" name="image1.png" descr="New Horizon Europe Project – InvigoratEU: Preparing Europe for its Future –  TEPSA"/>
                  <pic:cNvPicPr preferRelativeResize="0"/>
                </pic:nvPicPr>
                <pic:blipFill>
                  <a:blip r:embed="rId1"/>
                  <a:srcRect t="21676" b="19687"/>
                  <a:stretch>
                    <a:fillRect/>
                  </a:stretch>
                </pic:blipFill>
                <pic:spPr>
                  <a:xfrm>
                    <a:off x="0" y="0"/>
                    <a:ext cx="2171700" cy="71628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0701AA"/>
    <w:multiLevelType w:val="multilevel"/>
    <w:tmpl w:val="FDA07B1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7C6"/>
    <w:rsid w:val="000437C6"/>
    <w:rsid w:val="002B6423"/>
    <w:rsid w:val="004D5813"/>
    <w:rsid w:val="006C35C8"/>
    <w:rsid w:val="009520FF"/>
    <w:rsid w:val="00D368F0"/>
    <w:rsid w:val="00DF3030"/>
    <w:rsid w:val="00E05860"/>
    <w:rsid w:val="00FB0347"/>
    <w:rsid w:val="00FE49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C403A"/>
  <w15:docId w15:val="{7524AC8D-B52F-496C-91BF-FC3FE00A2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Nagwek">
    <w:name w:val="header"/>
    <w:link w:val="NagwekZnak"/>
    <w:uiPriority w:val="99"/>
    <w:unhideWhenUsed/>
    <w:rsid w:val="002730B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730B6"/>
  </w:style>
  <w:style w:type="paragraph" w:styleId="Stopka">
    <w:name w:val="footer"/>
    <w:link w:val="StopkaZnak"/>
    <w:uiPriority w:val="99"/>
    <w:unhideWhenUsed/>
    <w:rsid w:val="002730B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730B6"/>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A2PeNMJDXe9+oHwmNwp+vCkWFA==">CgMxLjA4AHIhMUpMc19kaUZ1XzkyTS16VjAxRUJ4NEhUU0ZOY09nV2pn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1204</Words>
  <Characters>3664</Characters>
  <Application>Microsoft Office Word</Application>
  <DocSecurity>0</DocSecurity>
  <Lines>3664</Lines>
  <Paragraphs>1216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Erasmus</dc:creator>
  <cp:lastModifiedBy>Damian Mikołajczyk</cp:lastModifiedBy>
  <cp:revision>4</cp:revision>
  <dcterms:created xsi:type="dcterms:W3CDTF">2025-09-03T19:22:00Z</dcterms:created>
  <dcterms:modified xsi:type="dcterms:W3CDTF">2025-09-04T07:36:00Z</dcterms:modified>
</cp:coreProperties>
</file>